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B2C81" w14:textId="6D308D69" w:rsidR="0010433B" w:rsidRPr="000D7E5A" w:rsidRDefault="0010433B" w:rsidP="00B51031">
      <w:pPr>
        <w:pStyle w:val="a3"/>
        <w:shd w:val="clear" w:color="auto" w:fill="FFFFFF"/>
        <w:spacing w:after="96" w:afterAutospacing="0"/>
        <w:contextualSpacing/>
        <w:jc w:val="both"/>
        <w:rPr>
          <w:rStyle w:val="a4"/>
          <w:color w:val="000000"/>
          <w:sz w:val="28"/>
          <w:szCs w:val="28"/>
          <w:lang w:val="ru-RU"/>
        </w:rPr>
      </w:pPr>
      <w:bookmarkStart w:id="0" w:name="_Hlk116390239"/>
      <w:r w:rsidRPr="000D7E5A">
        <w:rPr>
          <w:rStyle w:val="a4"/>
          <w:color w:val="000000"/>
          <w:sz w:val="28"/>
          <w:szCs w:val="28"/>
          <w:lang w:val="ru-RU"/>
        </w:rPr>
        <w:t>Формирование эмпатии у педагогов, как профессионально значимого качества</w:t>
      </w:r>
      <w:r w:rsidR="00A661B6">
        <w:rPr>
          <w:rStyle w:val="a4"/>
          <w:color w:val="000000"/>
          <w:sz w:val="28"/>
          <w:szCs w:val="28"/>
          <w:lang w:val="ru-RU"/>
        </w:rPr>
        <w:t xml:space="preserve"> личности.</w:t>
      </w:r>
    </w:p>
    <w:bookmarkEnd w:id="0"/>
    <w:p w14:paraId="184F0A31" w14:textId="270F3DD2" w:rsidR="00624AC4" w:rsidRPr="005069B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314">
        <w:rPr>
          <w:rFonts w:ascii="Times New Roman" w:hAnsi="Times New Roman" w:cs="Times New Roman"/>
          <w:b/>
          <w:sz w:val="28"/>
          <w:szCs w:val="28"/>
        </w:rPr>
        <w:t>Цель</w:t>
      </w:r>
      <w:bookmarkStart w:id="1" w:name="_Hlk116377784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5069B4" w:rsidRPr="005069B4">
        <w:rPr>
          <w:rFonts w:ascii="Times New Roman" w:hAnsi="Times New Roman" w:cs="Times New Roman"/>
          <w:bCs/>
          <w:sz w:val="28"/>
          <w:szCs w:val="28"/>
          <w:lang w:val="ru-RU"/>
        </w:rPr>
        <w:t>развивать способность понимания чувств и эмоционального состояния другого человека, проницательность;</w:t>
      </w:r>
      <w:r w:rsidR="005069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069B4" w:rsidRPr="005069B4">
        <w:rPr>
          <w:rFonts w:ascii="Times New Roman" w:hAnsi="Times New Roman" w:cs="Times New Roman"/>
          <w:bCs/>
          <w:sz w:val="28"/>
          <w:szCs w:val="28"/>
          <w:lang w:val="ru-RU"/>
        </w:rPr>
        <w:t>упражнять в умении сопереживать, сочувствовать; развивать умения действовать так в процессе общения, чтобы вызвать положительные эмоции у детей, коллег, родителей.</w:t>
      </w:r>
      <w:bookmarkEnd w:id="1"/>
    </w:p>
    <w:p w14:paraId="2B46BAEA" w14:textId="645D72D3" w:rsidR="00624AC4" w:rsidRPr="009F231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2314">
        <w:rPr>
          <w:rFonts w:ascii="Times New Roman" w:hAnsi="Times New Roman" w:cs="Times New Roman"/>
          <w:b/>
          <w:sz w:val="28"/>
          <w:szCs w:val="28"/>
        </w:rPr>
        <w:t>Задачи :</w:t>
      </w:r>
      <w:proofErr w:type="gramEnd"/>
    </w:p>
    <w:p w14:paraId="537D76ED" w14:textId="77777777" w:rsidR="00624AC4" w:rsidRPr="009F231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314">
        <w:rPr>
          <w:rFonts w:ascii="Times New Roman" w:hAnsi="Times New Roman" w:cs="Times New Roman"/>
          <w:sz w:val="28"/>
          <w:szCs w:val="28"/>
        </w:rPr>
        <w:t>•</w:t>
      </w:r>
      <w:bookmarkStart w:id="2" w:name="_Hlk116378166"/>
      <w:r w:rsidRPr="009F2314">
        <w:rPr>
          <w:rFonts w:ascii="Times New Roman" w:hAnsi="Times New Roman" w:cs="Times New Roman"/>
          <w:sz w:val="28"/>
          <w:szCs w:val="28"/>
        </w:rPr>
        <w:tab/>
      </w:r>
      <w:bookmarkStart w:id="3" w:name="_Hlk84596551"/>
      <w:r w:rsidRPr="009F2314">
        <w:rPr>
          <w:rFonts w:ascii="Times New Roman" w:hAnsi="Times New Roman" w:cs="Times New Roman"/>
          <w:sz w:val="28"/>
          <w:szCs w:val="28"/>
        </w:rPr>
        <w:t>осмысление понятия «эмпатия»;</w:t>
      </w:r>
    </w:p>
    <w:p w14:paraId="0F484CB9" w14:textId="3CB7F12D" w:rsidR="00624AC4" w:rsidRPr="00FF0F3F" w:rsidRDefault="00624AC4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314">
        <w:rPr>
          <w:rFonts w:ascii="Times New Roman" w:hAnsi="Times New Roman" w:cs="Times New Roman"/>
          <w:sz w:val="28"/>
          <w:szCs w:val="28"/>
        </w:rPr>
        <w:t>•</w:t>
      </w:r>
      <w:r w:rsidRPr="009F2314">
        <w:rPr>
          <w:rFonts w:ascii="Times New Roman" w:hAnsi="Times New Roman" w:cs="Times New Roman"/>
          <w:sz w:val="28"/>
          <w:szCs w:val="28"/>
        </w:rPr>
        <w:tab/>
        <w:t>осознание своих переживаний, чувств</w:t>
      </w:r>
      <w:r w:rsidR="00FF0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0F3F" w:rsidRPr="000D7E5A">
        <w:rPr>
          <w:rFonts w:ascii="Times New Roman" w:hAnsi="Times New Roman" w:cs="Times New Roman"/>
          <w:sz w:val="28"/>
          <w:szCs w:val="28"/>
        </w:rPr>
        <w:t>осознание различия между тем, что «я вижу»</w:t>
      </w:r>
      <w:r w:rsidR="00FF0F3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F0F3F" w:rsidRPr="000D7E5A">
        <w:rPr>
          <w:rFonts w:ascii="Times New Roman" w:hAnsi="Times New Roman" w:cs="Times New Roman"/>
          <w:sz w:val="28"/>
          <w:szCs w:val="28"/>
        </w:rPr>
        <w:t>тем, что «представляю, интерпретирую», «мне кажется»</w:t>
      </w:r>
      <w:r w:rsidR="00FF0F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B41AE3" w14:textId="77777777" w:rsidR="00624AC4" w:rsidRPr="009F231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314">
        <w:rPr>
          <w:rFonts w:ascii="Times New Roman" w:hAnsi="Times New Roman" w:cs="Times New Roman"/>
          <w:sz w:val="28"/>
          <w:szCs w:val="28"/>
        </w:rPr>
        <w:t>•</w:t>
      </w:r>
      <w:r w:rsidRPr="009F2314">
        <w:rPr>
          <w:rFonts w:ascii="Times New Roman" w:hAnsi="Times New Roman" w:cs="Times New Roman"/>
          <w:sz w:val="28"/>
          <w:szCs w:val="28"/>
        </w:rPr>
        <w:tab/>
        <w:t>развитие психологической наблюдательности;</w:t>
      </w:r>
    </w:p>
    <w:p w14:paraId="0F7873D3" w14:textId="77777777" w:rsidR="00624AC4" w:rsidRPr="009F231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314">
        <w:rPr>
          <w:rFonts w:ascii="Times New Roman" w:hAnsi="Times New Roman" w:cs="Times New Roman"/>
          <w:sz w:val="28"/>
          <w:szCs w:val="28"/>
        </w:rPr>
        <w:t>•</w:t>
      </w:r>
      <w:r w:rsidRPr="009F2314">
        <w:rPr>
          <w:rFonts w:ascii="Times New Roman" w:hAnsi="Times New Roman" w:cs="Times New Roman"/>
          <w:sz w:val="28"/>
          <w:szCs w:val="28"/>
        </w:rPr>
        <w:tab/>
        <w:t>формирование навыков «чтения» невербальных сигналов партнера;</w:t>
      </w:r>
    </w:p>
    <w:p w14:paraId="1B0014B6" w14:textId="77777777" w:rsidR="00624AC4" w:rsidRPr="009F231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314">
        <w:rPr>
          <w:rFonts w:ascii="Times New Roman" w:hAnsi="Times New Roman" w:cs="Times New Roman"/>
          <w:sz w:val="28"/>
          <w:szCs w:val="28"/>
        </w:rPr>
        <w:t>•</w:t>
      </w:r>
      <w:r w:rsidRPr="009F2314">
        <w:rPr>
          <w:rFonts w:ascii="Times New Roman" w:hAnsi="Times New Roman" w:cs="Times New Roman"/>
          <w:sz w:val="28"/>
          <w:szCs w:val="28"/>
        </w:rPr>
        <w:tab/>
        <w:t>развитие способности сопереживания партнеру по общению;</w:t>
      </w:r>
    </w:p>
    <w:p w14:paraId="0D34A450" w14:textId="77777777" w:rsidR="00E42AF4" w:rsidRPr="00624AC4" w:rsidRDefault="00E42AF4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bookmarkEnd w:id="3"/>
    <w:p w14:paraId="3AE53987" w14:textId="527680EC" w:rsidR="00E35DBB" w:rsidRPr="000D7E5A" w:rsidRDefault="00E35DBB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E5A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5069B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семинара – практикума</w:t>
      </w:r>
      <w:r w:rsidRPr="000D7E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DCD367" w14:textId="679D42DB" w:rsidR="00E35DBB" w:rsidRPr="005069B4" w:rsidRDefault="00E35DBB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D7E5A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CB018E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Вступление</w:t>
      </w:r>
      <w:r w:rsidRPr="000D7E5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069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Приветственное слово.</w:t>
      </w:r>
    </w:p>
    <w:p w14:paraId="25C9CC4A" w14:textId="16DDE426" w:rsidR="00E42AF4" w:rsidRPr="00624AC4" w:rsidRDefault="00E35DBB" w:rsidP="00B51031">
      <w:pPr>
        <w:pStyle w:val="a6"/>
        <w:numPr>
          <w:ilvl w:val="0"/>
          <w:numId w:val="1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4AC4">
        <w:rPr>
          <w:rFonts w:ascii="Times New Roman" w:hAnsi="Times New Roman" w:cs="Times New Roman"/>
          <w:b/>
          <w:bCs/>
          <w:sz w:val="28"/>
          <w:szCs w:val="28"/>
        </w:rPr>
        <w:t>Упражнение на знакомство</w:t>
      </w:r>
      <w:r w:rsidR="00E42AF4" w:rsidRPr="00624AC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E42AF4" w:rsidRPr="00624AC4">
        <w:rPr>
          <w:rFonts w:ascii="Times New Roman" w:hAnsi="Times New Roman" w:cs="Times New Roman"/>
          <w:sz w:val="28"/>
          <w:szCs w:val="28"/>
        </w:rPr>
        <w:t xml:space="preserve"> </w:t>
      </w:r>
      <w:r w:rsidR="00C804B8" w:rsidRPr="00624AC4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1E2EF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Знакомство</w:t>
      </w:r>
      <w:r w:rsidR="00E42AF4" w:rsidRPr="00624AC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42AF4" w:rsidRPr="00624AC4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1E2E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Жанна Владимировна</w:t>
      </w:r>
    </w:p>
    <w:p w14:paraId="675B9848" w14:textId="6EEAD594" w:rsidR="00CB018E" w:rsidRPr="00624AC4" w:rsidRDefault="00CB018E" w:rsidP="00B51031">
      <w:pPr>
        <w:pStyle w:val="a6"/>
        <w:numPr>
          <w:ilvl w:val="0"/>
          <w:numId w:val="12"/>
        </w:num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UA"/>
        </w:rPr>
      </w:pPr>
      <w:r w:rsidRPr="00624A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UA"/>
        </w:rPr>
        <w:t xml:space="preserve">Обсуждение </w:t>
      </w:r>
      <w:r w:rsidR="00624AC4" w:rsidRPr="00624A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UA"/>
        </w:rPr>
        <w:t>задач</w:t>
      </w:r>
      <w:r w:rsidRPr="00624A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UA"/>
        </w:rPr>
        <w:t xml:space="preserve"> семинара – практикума. </w:t>
      </w:r>
      <w:r w:rsidR="001E2EF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UA"/>
        </w:rPr>
        <w:t>Мария Леонидовна</w:t>
      </w:r>
    </w:p>
    <w:p w14:paraId="22F3BC14" w14:textId="2D453D30" w:rsidR="00624AC4" w:rsidRPr="00624AC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24AC4">
        <w:rPr>
          <w:rFonts w:ascii="Times New Roman" w:hAnsi="Times New Roman" w:cs="Times New Roman"/>
          <w:sz w:val="28"/>
          <w:szCs w:val="28"/>
        </w:rPr>
        <w:t>осмысление понятия «эмпатия»;</w:t>
      </w:r>
    </w:p>
    <w:p w14:paraId="7B831418" w14:textId="49CE7D0C" w:rsidR="00624AC4" w:rsidRPr="009F231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F2314">
        <w:rPr>
          <w:rFonts w:ascii="Times New Roman" w:hAnsi="Times New Roman" w:cs="Times New Roman"/>
          <w:sz w:val="28"/>
          <w:szCs w:val="28"/>
        </w:rPr>
        <w:t>осознание своих</w:t>
      </w:r>
      <w:r w:rsidR="00FF0F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314">
        <w:rPr>
          <w:rFonts w:ascii="Times New Roman" w:hAnsi="Times New Roman" w:cs="Times New Roman"/>
          <w:sz w:val="28"/>
          <w:szCs w:val="28"/>
        </w:rPr>
        <w:t>чувств;</w:t>
      </w:r>
    </w:p>
    <w:p w14:paraId="6EA6CBD6" w14:textId="49DC1482" w:rsidR="00624AC4" w:rsidRPr="009F231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F2314">
        <w:rPr>
          <w:rFonts w:ascii="Times New Roman" w:hAnsi="Times New Roman" w:cs="Times New Roman"/>
          <w:sz w:val="28"/>
          <w:szCs w:val="28"/>
        </w:rPr>
        <w:t>развитие психологической наблюдательности;</w:t>
      </w:r>
    </w:p>
    <w:p w14:paraId="0FE6B8F9" w14:textId="2671F90F" w:rsidR="00624AC4" w:rsidRPr="009F231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F2314">
        <w:rPr>
          <w:rFonts w:ascii="Times New Roman" w:hAnsi="Times New Roman" w:cs="Times New Roman"/>
          <w:sz w:val="28"/>
          <w:szCs w:val="28"/>
        </w:rPr>
        <w:t>формирование навыков «чтения» невербальных сигналов партнера;</w:t>
      </w:r>
    </w:p>
    <w:p w14:paraId="38AB1D39" w14:textId="262785AB" w:rsidR="00624AC4" w:rsidRPr="00624AC4" w:rsidRDefault="00624AC4" w:rsidP="00B510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F2314">
        <w:rPr>
          <w:rFonts w:ascii="Times New Roman" w:hAnsi="Times New Roman" w:cs="Times New Roman"/>
          <w:sz w:val="28"/>
          <w:szCs w:val="28"/>
        </w:rPr>
        <w:t>развитие способности сопереживания партнеру по общению;</w:t>
      </w:r>
    </w:p>
    <w:p w14:paraId="6F6C9461" w14:textId="4C33DE26" w:rsidR="00E35DBB" w:rsidRDefault="00E35DBB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E5A">
        <w:rPr>
          <w:rFonts w:ascii="Times New Roman" w:hAnsi="Times New Roman" w:cs="Times New Roman"/>
          <w:b/>
          <w:bCs/>
          <w:sz w:val="28"/>
          <w:szCs w:val="28"/>
        </w:rPr>
        <w:t>II. Основной</w:t>
      </w:r>
      <w:r w:rsidR="00A661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</w:t>
      </w:r>
      <w:r w:rsidRPr="000D7E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DBE77E" w14:textId="7E6B6984" w:rsidR="00CB018E" w:rsidRPr="00CB018E" w:rsidRDefault="00CB018E" w:rsidP="00B5103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254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Теоретический </w:t>
      </w:r>
      <w:r w:rsidR="00A661B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блок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14:paraId="7219A1B7" w14:textId="40F9014D" w:rsidR="00E42AF4" w:rsidRDefault="00E42AF4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61B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Выступающий</w:t>
      </w:r>
      <w:r w:rsidRPr="006B1D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…. </w:t>
      </w:r>
      <w:r w:rsidR="006B1D73" w:rsidRPr="006B1D7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Агафонова Жанна Владимировна- педагог – психолог МБДОУ д/с № 42 «Сказка»</w:t>
      </w:r>
      <w:r w:rsidR="006B1D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0F3F">
        <w:rPr>
          <w:rFonts w:ascii="Times New Roman" w:hAnsi="Times New Roman" w:cs="Times New Roman"/>
          <w:sz w:val="36"/>
          <w:szCs w:val="36"/>
          <w:lang w:val="ru-RU"/>
        </w:rPr>
        <w:t>«</w:t>
      </w:r>
      <w:r w:rsidR="00FF0F3F" w:rsidRPr="00FF0F3F">
        <w:rPr>
          <w:rFonts w:ascii="Times New Roman" w:hAnsi="Times New Roman" w:cs="Times New Roman"/>
          <w:sz w:val="28"/>
          <w:szCs w:val="28"/>
        </w:rPr>
        <w:t>Понятие эмпатии как личностного качества</w:t>
      </w:r>
      <w:r w:rsidR="00FF0F3F">
        <w:rPr>
          <w:rFonts w:ascii="Times New Roman" w:hAnsi="Times New Roman" w:cs="Times New Roman"/>
          <w:sz w:val="28"/>
          <w:szCs w:val="28"/>
          <w:lang w:val="ru-RU"/>
        </w:rPr>
        <w:t xml:space="preserve"> педагога»</w:t>
      </w:r>
    </w:p>
    <w:p w14:paraId="2BB3BDD1" w14:textId="77777777" w:rsidR="00845816" w:rsidRPr="00FF0F3F" w:rsidRDefault="00845816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14:paraId="019117AF" w14:textId="2693E67E" w:rsidR="00E42AF4" w:rsidRPr="00A661B6" w:rsidRDefault="00E42AF4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61B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Выступающи</w:t>
      </w:r>
      <w:r w:rsidR="006B1D73">
        <w:rPr>
          <w:rFonts w:ascii="Times New Roman" w:hAnsi="Times New Roman" w:cs="Times New Roman"/>
          <w:b/>
          <w:bCs/>
          <w:sz w:val="28"/>
          <w:szCs w:val="28"/>
          <w:lang w:val="ru-RU"/>
        </w:rPr>
        <w:t>й: Недогонова Марина Алексеевна-</w:t>
      </w:r>
      <w:r w:rsidR="006B1D73" w:rsidRPr="00A661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1D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педагог – психолог МБДОУ д/с №43 «Теремок» </w:t>
      </w:r>
      <w:r w:rsidRPr="00A661B6">
        <w:rPr>
          <w:rFonts w:ascii="Times New Roman" w:hAnsi="Times New Roman" w:cs="Times New Roman"/>
          <w:sz w:val="28"/>
          <w:szCs w:val="28"/>
          <w:lang w:val="ru-RU"/>
        </w:rPr>
        <w:t>Тема: «</w:t>
      </w:r>
      <w:r w:rsidR="00A661B6" w:rsidRPr="00A661B6">
        <w:rPr>
          <w:rFonts w:ascii="Times New Roman" w:hAnsi="Times New Roman" w:cs="Times New Roman"/>
          <w:sz w:val="28"/>
          <w:szCs w:val="28"/>
        </w:rPr>
        <w:t xml:space="preserve">Методы и приемы </w:t>
      </w:r>
      <w:r w:rsidR="006B1D73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исследования </w:t>
      </w:r>
      <w:r w:rsidR="00A661B6" w:rsidRPr="00A661B6">
        <w:rPr>
          <w:rFonts w:ascii="Times New Roman" w:hAnsi="Times New Roman" w:cs="Times New Roman"/>
          <w:sz w:val="28"/>
          <w:szCs w:val="28"/>
        </w:rPr>
        <w:t>эмпатии</w:t>
      </w:r>
      <w:r w:rsidR="00A661B6" w:rsidRPr="00A661B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D6A41E5" w14:textId="77777777" w:rsidR="00CB018E" w:rsidRPr="00CB018E" w:rsidRDefault="00CB018E" w:rsidP="00B51031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CB117B" w14:textId="63FFE984" w:rsidR="00CB018E" w:rsidRPr="00CB018E" w:rsidRDefault="00CB018E" w:rsidP="00B5103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254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B01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Практический </w:t>
      </w:r>
      <w:r w:rsidR="00A661B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блок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ABE1160" w14:textId="657C7580" w:rsidR="00FF0F3F" w:rsidRPr="005069B4" w:rsidRDefault="00A1412B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Мария Леонидовна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069B4">
        <w:rPr>
          <w:rFonts w:ascii="Times New Roman" w:hAnsi="Times New Roman" w:cs="Times New Roman"/>
          <w:sz w:val="28"/>
          <w:szCs w:val="28"/>
          <w:lang w:val="ru-RU"/>
        </w:rPr>
        <w:t>Важным моментом в профессиональной деятельности пе</w:t>
      </w:r>
      <w:r w:rsidR="0084581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5069B4">
        <w:rPr>
          <w:rFonts w:ascii="Times New Roman" w:hAnsi="Times New Roman" w:cs="Times New Roman"/>
          <w:sz w:val="28"/>
          <w:szCs w:val="28"/>
          <w:lang w:val="ru-RU"/>
        </w:rPr>
        <w:t>агога является его способность понимания чувств, которые испытывает ребенок.</w:t>
      </w:r>
      <w:r w:rsidR="00845816">
        <w:rPr>
          <w:rFonts w:ascii="Times New Roman" w:hAnsi="Times New Roman" w:cs="Times New Roman"/>
          <w:sz w:val="28"/>
          <w:szCs w:val="28"/>
          <w:lang w:val="ru-RU"/>
        </w:rPr>
        <w:t xml:space="preserve"> Но все мы знаем, что понимание других, стоит начинать с осознания собственных переживаний, и умения прислушиваться к своему внутреннему голосу. Я предлагаю вам выполнить </w:t>
      </w:r>
      <w:proofErr w:type="gramStart"/>
      <w:r w:rsidR="00845816">
        <w:rPr>
          <w:rFonts w:ascii="Times New Roman" w:hAnsi="Times New Roman" w:cs="Times New Roman"/>
          <w:sz w:val="28"/>
          <w:szCs w:val="28"/>
          <w:lang w:val="ru-RU"/>
        </w:rPr>
        <w:t>упражнение</w:t>
      </w:r>
      <w:proofErr w:type="gramEnd"/>
      <w:r w:rsidR="00845816">
        <w:rPr>
          <w:rFonts w:ascii="Times New Roman" w:hAnsi="Times New Roman" w:cs="Times New Roman"/>
          <w:sz w:val="28"/>
          <w:szCs w:val="28"/>
          <w:lang w:val="ru-RU"/>
        </w:rPr>
        <w:t xml:space="preserve"> которое способствует формированию этих качеств.</w:t>
      </w:r>
    </w:p>
    <w:p w14:paraId="07D09C78" w14:textId="307E6A1F" w:rsidR="00B51031" w:rsidRPr="001E2EF1" w:rsidRDefault="00B51031" w:rsidP="001E2EF1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EF1">
        <w:rPr>
          <w:rFonts w:ascii="Times New Roman" w:hAnsi="Times New Roman" w:cs="Times New Roman"/>
          <w:b/>
          <w:bCs/>
          <w:sz w:val="28"/>
          <w:szCs w:val="28"/>
        </w:rPr>
        <w:t>Упражнение «На ощупь».</w:t>
      </w:r>
      <w:r w:rsidRPr="001E2E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4D00C" w14:textId="010F65F3" w:rsidR="001E2EF1" w:rsidRDefault="00B51031" w:rsidP="001E2EF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 xml:space="preserve">Цель: осознание собственных переживаний, умение прислушиваться к своему внутреннему голосу. Участники группы стоят по кругу. Инструкция: </w:t>
      </w:r>
      <w:r w:rsidRPr="00BC67E9">
        <w:rPr>
          <w:rFonts w:ascii="Times New Roman" w:hAnsi="Times New Roman" w:cs="Times New Roman"/>
          <w:color w:val="FF0000"/>
          <w:sz w:val="28"/>
          <w:szCs w:val="28"/>
        </w:rPr>
        <w:t xml:space="preserve">«Сейчас мы все закроем глаза (выполнять упражнение удобнее, если есть повязки — шарфы, платки, которыми можно завязать глаза) и будем передвигаться по комнате, стараясь никого не </w:t>
      </w:r>
      <w:r w:rsidRPr="00BC67E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задеть. Делать мы это будем примерно три минуты. Я скажу, когда они закончатся». </w:t>
      </w:r>
      <w:r w:rsidRPr="00B51031">
        <w:rPr>
          <w:rFonts w:ascii="Times New Roman" w:hAnsi="Times New Roman" w:cs="Times New Roman"/>
          <w:sz w:val="28"/>
          <w:szCs w:val="28"/>
        </w:rPr>
        <w:t xml:space="preserve">Это упражнение стоит выполнять в </w:t>
      </w:r>
      <w:proofErr w:type="gramStart"/>
      <w:r w:rsidRPr="00B51031">
        <w:rPr>
          <w:rFonts w:ascii="Times New Roman" w:hAnsi="Times New Roman" w:cs="Times New Roman"/>
          <w:sz w:val="28"/>
          <w:szCs w:val="28"/>
        </w:rPr>
        <w:t>комнате</w:t>
      </w:r>
      <w:proofErr w:type="gramEnd"/>
      <w:r w:rsidRPr="00B51031">
        <w:rPr>
          <w:rFonts w:ascii="Times New Roman" w:hAnsi="Times New Roman" w:cs="Times New Roman"/>
          <w:sz w:val="28"/>
          <w:szCs w:val="28"/>
        </w:rPr>
        <w:t xml:space="preserve"> где участники могут и с закрытыми глазами чувствовать себя безопасно. Для повышения чувства безопасности у членов группы и контроля за действиями участников тренер может не принимать участия в упражнении. Когда участники группы, завершив упражнение, займут свои места, можно задать им такие вопросы: </w:t>
      </w:r>
      <w:r w:rsidRPr="001E68A3">
        <w:rPr>
          <w:rFonts w:ascii="Times New Roman" w:hAnsi="Times New Roman" w:cs="Times New Roman"/>
          <w:sz w:val="32"/>
          <w:szCs w:val="32"/>
        </w:rPr>
        <w:t>«</w:t>
      </w:r>
      <w:r w:rsidRPr="001E68A3">
        <w:rPr>
          <w:rFonts w:ascii="Times New Roman" w:hAnsi="Times New Roman" w:cs="Times New Roman"/>
          <w:sz w:val="28"/>
          <w:szCs w:val="28"/>
        </w:rPr>
        <w:t>Как вы чувствовали себя во время передвижений по комнате?», «Каковы ваши впечатления?»</w:t>
      </w:r>
    </w:p>
    <w:p w14:paraId="790BB033" w14:textId="77777777" w:rsidR="00A1412B" w:rsidRPr="00A1412B" w:rsidRDefault="00A1412B" w:rsidP="001E2EF1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Жанна Владимировна: </w:t>
      </w:r>
    </w:p>
    <w:p w14:paraId="244E0771" w14:textId="7819B76F" w:rsidR="00CB018E" w:rsidRDefault="00CB018E" w:rsidP="00A1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412B">
        <w:rPr>
          <w:rFonts w:ascii="Times New Roman" w:hAnsi="Times New Roman" w:cs="Times New Roman"/>
          <w:b/>
          <w:bCs/>
          <w:sz w:val="28"/>
          <w:szCs w:val="28"/>
        </w:rPr>
        <w:t>Упражнение «</w:t>
      </w:r>
      <w:r w:rsidR="00A1412B" w:rsidRP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Пирог Чувств</w:t>
      </w:r>
      <w:r w:rsidR="002421F4" w:rsidRP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D9F20E7" w14:textId="77777777" w:rsidR="00A1412B" w:rsidRDefault="00A1412B" w:rsidP="00A1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2EB996" w14:textId="2F7424FB" w:rsidR="00A1412B" w:rsidRPr="00A1412B" w:rsidRDefault="00A1412B" w:rsidP="00A1412B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Жанна Владимировна </w:t>
      </w:r>
    </w:p>
    <w:p w14:paraId="15BB7C6A" w14:textId="2E511830" w:rsidR="00A1412B" w:rsidRPr="00A1412B" w:rsidRDefault="00A1412B" w:rsidP="00A1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Упражнение «Мой мир»</w:t>
      </w:r>
    </w:p>
    <w:p w14:paraId="54EAE8CB" w14:textId="77777777" w:rsidR="005069B4" w:rsidRPr="00A1412B" w:rsidRDefault="005069B4" w:rsidP="005069B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8A6569" w14:textId="77777777" w:rsidR="00A1412B" w:rsidRDefault="00A1412B" w:rsidP="001E2EF1">
      <w:pPr>
        <w:pStyle w:val="a5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Мария Леонидовна: </w:t>
      </w:r>
    </w:p>
    <w:p w14:paraId="464B0B07" w14:textId="56113E28" w:rsidR="00640CA9" w:rsidRPr="00FF0F3F" w:rsidRDefault="00640CA9" w:rsidP="00A1412B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FF0F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Упражнение  </w:t>
      </w:r>
      <w:r w:rsidR="00FF0F3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proofErr w:type="gramEnd"/>
      <w:r w:rsidR="00FF0F3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Я </w:t>
      </w:r>
      <w:r w:rsidR="00FF0F3F" w:rsidRPr="00FF0F3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тебя понимаю</w:t>
      </w:r>
      <w:r w:rsidR="00FF0F3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14:paraId="14ABE1CC" w14:textId="77777777" w:rsidR="00640CA9" w:rsidRDefault="00640CA9" w:rsidP="00B51031">
      <w:pPr>
        <w:shd w:val="clear" w:color="auto" w:fill="FFFFFF" w:themeFill="background1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80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развитие умения по движениям, позе, мимике определять чувства другого человека.</w:t>
      </w:r>
    </w:p>
    <w:p w14:paraId="21020283" w14:textId="77777777" w:rsidR="00640CA9" w:rsidRPr="00A1412B" w:rsidRDefault="00640CA9" w:rsidP="00B51031">
      <w:pPr>
        <w:shd w:val="clear" w:color="auto" w:fill="FFFFFF" w:themeFill="background1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41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Участники группы садятся полукругом</w:t>
      </w:r>
      <w:r w:rsidRPr="00A141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Перед ними в центре стоит стул.</w:t>
      </w:r>
    </w:p>
    <w:p w14:paraId="7E420FFC" w14:textId="6197944F" w:rsidR="00845816" w:rsidRDefault="00640CA9" w:rsidP="00B51031">
      <w:pPr>
        <w:shd w:val="clear" w:color="auto" w:fill="FFFFFF" w:themeFill="background1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</w:t>
      </w:r>
      <w:r w:rsidRPr="00A14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«Сейчас на этот стул по очереди будут садиться некоторые из нас и "говорить” по воображаемому телефону. При этом они не будут произносить ни одного слова вслух. </w:t>
      </w:r>
      <w:r w:rsidRPr="00A1412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(Предварительно тренер договаривается с 3-4 участниками группы. Одного из них тренер просит «поговорить» по телефону с ребенком, другого - с начальником, третьего - с другом или с любимым человеком и т.д.) Наша задача - постараться понять, с кем и о чем идет разговор».</w:t>
      </w:r>
      <w:r w:rsidRPr="00A1412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</w:t>
      </w:r>
      <w:r w:rsidRPr="006C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разговор длится около минуты. После этого тренер просит наблюдавших высказать предположения, с кем и о чем говорили. На следующем этапе обсуждения тренер может задать вопрос: </w:t>
      </w:r>
      <w:r w:rsidRPr="00A1412B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 xml:space="preserve">«На какие признаки вы ориентировались, определяя, с кем разговаривала (к примеру) Таня?». С этим вопросом лучше обратиться к тем участникам группы, которые дали правильные ответы на первом этапе обсуждения. </w:t>
      </w:r>
      <w:r w:rsidRPr="006C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обсуждения, как правило, обнаруживается, что основным ориентиром для определения того, с кем «разговаривает» человек, были его состояния, идентифицируемые с помощью наблюдения за невербальными, прежде всего, мимическими проявлениями.</w:t>
      </w:r>
    </w:p>
    <w:p w14:paraId="0F217BF6" w14:textId="77777777" w:rsidR="00A1412B" w:rsidRPr="00B51031" w:rsidRDefault="00A1412B" w:rsidP="00B51031">
      <w:pPr>
        <w:shd w:val="clear" w:color="auto" w:fill="FFFFFF" w:themeFill="background1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27A8A" w14:textId="739BF988" w:rsidR="00CF4118" w:rsidRPr="00B51031" w:rsidRDefault="00CF4118" w:rsidP="001E2EF1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B51031">
        <w:rPr>
          <w:rFonts w:ascii="Times New Roman,Bold" w:hAnsi="Times New Roman,Bold" w:cs="Times New Roman,Bold"/>
          <w:b/>
          <w:bCs/>
          <w:sz w:val="28"/>
          <w:szCs w:val="28"/>
        </w:rPr>
        <w:t>Упражнение «Передать одним словом»</w:t>
      </w:r>
    </w:p>
    <w:p w14:paraId="33DDE136" w14:textId="78C01253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 xml:space="preserve">Цели и возможности применения. </w:t>
      </w:r>
      <w:r w:rsidRPr="00A1412B">
        <w:rPr>
          <w:rFonts w:ascii="Times New Roman" w:hAnsi="Times New Roman" w:cs="Times New Roman"/>
          <w:b/>
          <w:bCs/>
          <w:sz w:val="28"/>
          <w:szCs w:val="28"/>
        </w:rPr>
        <w:t>Упражнение помогает подчеркнуть важность</w:t>
      </w:r>
      <w:r w:rsidR="00B51031" w:rsidRP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1412B">
        <w:rPr>
          <w:rFonts w:ascii="Times New Roman" w:hAnsi="Times New Roman" w:cs="Times New Roman"/>
          <w:b/>
          <w:bCs/>
          <w:sz w:val="28"/>
          <w:szCs w:val="28"/>
        </w:rPr>
        <w:t>интонаций в процессе коммуникации, развивать умение слушать.</w:t>
      </w:r>
    </w:p>
    <w:p w14:paraId="748213CB" w14:textId="40B7AD58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Необходимые материалы. Карточки размером с визитную карточку с</w:t>
      </w:r>
      <w:r w:rsidR="00B510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1031">
        <w:rPr>
          <w:rFonts w:ascii="Times New Roman" w:hAnsi="Times New Roman" w:cs="Times New Roman"/>
          <w:sz w:val="28"/>
          <w:szCs w:val="28"/>
        </w:rPr>
        <w:t>напечатанными на них названиями эмоций.</w:t>
      </w:r>
    </w:p>
    <w:p w14:paraId="3D3E52CD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Процедура:</w:t>
      </w:r>
    </w:p>
    <w:p w14:paraId="34C420C2" w14:textId="4FF524B7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1</w:t>
      </w:r>
      <w:r w:rsidRPr="00A1412B">
        <w:rPr>
          <w:rFonts w:ascii="Times New Roman" w:hAnsi="Times New Roman" w:cs="Times New Roman"/>
          <w:b/>
          <w:bCs/>
          <w:sz w:val="28"/>
          <w:szCs w:val="28"/>
        </w:rPr>
        <w:t>. Тренер раздает группе карточки, на которых написаны названия эмоций, и</w:t>
      </w:r>
      <w:r w:rsidR="00B51031" w:rsidRP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1412B">
        <w:rPr>
          <w:rFonts w:ascii="Times New Roman" w:hAnsi="Times New Roman" w:cs="Times New Roman"/>
          <w:b/>
          <w:bCs/>
          <w:sz w:val="28"/>
          <w:szCs w:val="28"/>
        </w:rPr>
        <w:t>просит не показывать их другим участникам.</w:t>
      </w:r>
    </w:p>
    <w:p w14:paraId="49806D8D" w14:textId="371C179F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12B">
        <w:rPr>
          <w:rFonts w:ascii="Times New Roman" w:hAnsi="Times New Roman" w:cs="Times New Roman"/>
          <w:b/>
          <w:bCs/>
          <w:sz w:val="28"/>
          <w:szCs w:val="28"/>
        </w:rPr>
        <w:t xml:space="preserve">2. Далее тренер просит </w:t>
      </w:r>
      <w:proofErr w:type="gramStart"/>
      <w:r w:rsidRPr="00A1412B">
        <w:rPr>
          <w:rFonts w:ascii="Times New Roman" w:hAnsi="Times New Roman" w:cs="Times New Roman"/>
          <w:b/>
          <w:bCs/>
          <w:sz w:val="28"/>
          <w:szCs w:val="28"/>
        </w:rPr>
        <w:t>произнести  «</w:t>
      </w:r>
      <w:proofErr w:type="gramEnd"/>
      <w:r w:rsidRPr="00A1412B">
        <w:rPr>
          <w:rFonts w:ascii="Times New Roman" w:hAnsi="Times New Roman" w:cs="Times New Roman"/>
          <w:b/>
          <w:bCs/>
          <w:sz w:val="28"/>
          <w:szCs w:val="28"/>
        </w:rPr>
        <w:t>Здравствуйте!» с</w:t>
      </w:r>
      <w:r w:rsidR="00B51031" w:rsidRPr="00A141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1412B">
        <w:rPr>
          <w:rFonts w:ascii="Times New Roman" w:hAnsi="Times New Roman" w:cs="Times New Roman"/>
          <w:b/>
          <w:bCs/>
          <w:sz w:val="28"/>
          <w:szCs w:val="28"/>
        </w:rPr>
        <w:t>интонацией, соответствующей эмоции, написанной на карточке участника.</w:t>
      </w:r>
    </w:p>
    <w:p w14:paraId="5EF78586" w14:textId="77777777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12B">
        <w:rPr>
          <w:rFonts w:ascii="Times New Roman" w:hAnsi="Times New Roman" w:cs="Times New Roman"/>
          <w:b/>
          <w:bCs/>
          <w:sz w:val="28"/>
          <w:szCs w:val="28"/>
        </w:rPr>
        <w:t>3. Вся группа отгадывает, какую эмоцию пытался изобразить участник.</w:t>
      </w:r>
    </w:p>
    <w:p w14:paraId="6F6AD050" w14:textId="77777777" w:rsidR="00A1412B" w:rsidRDefault="00A1412B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1B5EA5" w14:textId="78F1CDA3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031">
        <w:rPr>
          <w:rFonts w:ascii="Times New Roman" w:hAnsi="Times New Roman" w:cs="Times New Roman"/>
          <w:sz w:val="28"/>
          <w:szCs w:val="28"/>
        </w:rPr>
        <w:t>Вопросы для обсуждения</w:t>
      </w:r>
      <w:r w:rsidR="00B5103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60AD893" w14:textId="77777777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A1412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1. Насколько легко удавалось угадать эмоцию по интонациям?</w:t>
      </w:r>
    </w:p>
    <w:p w14:paraId="49236A2D" w14:textId="77777777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A1412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2. В реальной жизни, насколько часто в телефонном разговоре вы по интонации с</w:t>
      </w:r>
    </w:p>
    <w:p w14:paraId="6EAD13F7" w14:textId="77777777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A1412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первых слов понимаете, в каком настроении ваш собеседник?</w:t>
      </w:r>
    </w:p>
    <w:p w14:paraId="00E3DFD9" w14:textId="77777777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A1412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3. Было ли так, что, позвонив в организацию, вы по интонации первых слов</w:t>
      </w:r>
    </w:p>
    <w:p w14:paraId="410F37B6" w14:textId="77777777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A1412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понимали, что вам здесь не рады?</w:t>
      </w:r>
    </w:p>
    <w:p w14:paraId="7FD91D94" w14:textId="77777777" w:rsidR="00CF4118" w:rsidRPr="00A1412B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A1412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4. Насколько безупречно ваше собственное телефонное общение?</w:t>
      </w:r>
    </w:p>
    <w:p w14:paraId="4750A19D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Список эмоций</w:t>
      </w:r>
    </w:p>
    <w:p w14:paraId="7B54DEC5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 xml:space="preserve">1. </w:t>
      </w:r>
      <w:bookmarkStart w:id="4" w:name="_GoBack"/>
      <w:r w:rsidRPr="00B51031">
        <w:rPr>
          <w:rFonts w:ascii="Times New Roman" w:hAnsi="Times New Roman" w:cs="Times New Roman"/>
          <w:sz w:val="28"/>
          <w:szCs w:val="28"/>
        </w:rPr>
        <w:t>Радость.</w:t>
      </w:r>
    </w:p>
    <w:p w14:paraId="01F32A80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2. Удивление.</w:t>
      </w:r>
    </w:p>
    <w:p w14:paraId="68B21896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3. Сожаление.</w:t>
      </w:r>
    </w:p>
    <w:p w14:paraId="13661328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4. Разочарование.</w:t>
      </w:r>
    </w:p>
    <w:p w14:paraId="4DF995C9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5. Подозрительность.</w:t>
      </w:r>
    </w:p>
    <w:p w14:paraId="7AF418F5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6. Грусть.</w:t>
      </w:r>
    </w:p>
    <w:p w14:paraId="016E6026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7. Веселье.</w:t>
      </w:r>
    </w:p>
    <w:p w14:paraId="026B5013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8. Холодное равнодушие.</w:t>
      </w:r>
    </w:p>
    <w:p w14:paraId="69EB9A34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9. Спокойствие.</w:t>
      </w:r>
    </w:p>
    <w:p w14:paraId="0E87B62A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10. Заинтересованность.</w:t>
      </w:r>
    </w:p>
    <w:p w14:paraId="07641864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11. Уверенность.</w:t>
      </w:r>
    </w:p>
    <w:p w14:paraId="26087179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12. Желание помочь.</w:t>
      </w:r>
    </w:p>
    <w:p w14:paraId="2CF5EAD4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13. Усталость.</w:t>
      </w:r>
    </w:p>
    <w:p w14:paraId="713E7F82" w14:textId="77777777" w:rsidR="00CF4118" w:rsidRPr="00B51031" w:rsidRDefault="00CF4118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14. Волнение.</w:t>
      </w:r>
    </w:p>
    <w:p w14:paraId="6DDBD43B" w14:textId="0220ECB9" w:rsidR="00845816" w:rsidRDefault="00CF4118" w:rsidP="008458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031">
        <w:rPr>
          <w:rFonts w:ascii="Times New Roman" w:hAnsi="Times New Roman" w:cs="Times New Roman"/>
          <w:sz w:val="28"/>
          <w:szCs w:val="28"/>
        </w:rPr>
        <w:t>15. Энтузиазм.</w:t>
      </w:r>
    </w:p>
    <w:p w14:paraId="44261979" w14:textId="77777777" w:rsidR="00845816" w:rsidRDefault="00845816" w:rsidP="008458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0506B5B5" w14:textId="0E28EE65" w:rsidR="00845816" w:rsidRPr="00845816" w:rsidRDefault="00845816" w:rsidP="00845816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81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UA"/>
        </w:rPr>
        <w:t>Упражнение  «</w:t>
      </w:r>
      <w:proofErr w:type="gramEnd"/>
      <w:r w:rsidRPr="0084581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UA"/>
        </w:rPr>
        <w:t>Карусель»</w:t>
      </w:r>
    </w:p>
    <w:p w14:paraId="6D75A011" w14:textId="77777777" w:rsidR="00845816" w:rsidRPr="001E2EF1" w:rsidRDefault="00845816" w:rsidP="00845816">
      <w:pPr>
        <w:shd w:val="clear" w:color="auto" w:fill="FFFFFF" w:themeFill="background1"/>
        <w:spacing w:after="24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A98AC" w14:textId="2349CF04" w:rsidR="00845816" w:rsidRPr="00BC67E9" w:rsidRDefault="00845816" w:rsidP="00845816">
      <w:pPr>
        <w:shd w:val="clear" w:color="auto" w:fill="FFFFFF" w:themeFill="background1"/>
        <w:spacing w:after="240" w:line="24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7E9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-</w:t>
      </w:r>
      <w:r w:rsidRPr="00BC67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формирование навыков быстрого реагирования при вступлении в контакт; </w:t>
      </w:r>
    </w:p>
    <w:p w14:paraId="640FD8EC" w14:textId="77777777" w:rsidR="00845816" w:rsidRDefault="00845816" w:rsidP="00845816">
      <w:pPr>
        <w:shd w:val="clear" w:color="auto" w:fill="FFFFFF" w:themeFill="background1"/>
        <w:spacing w:after="24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E9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- </w:t>
      </w:r>
      <w:r w:rsidRPr="00BC67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развитие эмпатии и рефлексии в процессе об</w:t>
      </w:r>
      <w:proofErr w:type="spellStart"/>
      <w:r w:rsidRPr="00BC67E9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щения</w:t>
      </w:r>
      <w:proofErr w:type="spellEnd"/>
      <w:r w:rsidRPr="00BC67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BC67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упражнении осуществляется серия встреч, причем каждый раз с новым человеком. Задание: легко войти в контакт, поддержать разговор и проститься. 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Члены группы встают по принципу "карусели", т. е. лицом друг к другу и образуют</w:t>
      </w:r>
      <w:r w:rsidRPr="001E2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круга: внутренний неподвижный и внешний подвижный 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Примеры ситуаций: 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2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1.  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человек, которого вы хорошо знаете, но довольно долго не видели. Вы рады этой встрече... 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2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 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незнакомый человек. Познакомьтесь с ним... 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2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3. 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маленький ребенок, он чего-то испугался. Подойдите к нему и успокойте его. 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2E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4. </w:t>
      </w: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длительной разлуки вы встречаете любимого (любимую), вы очень рады встрече... </w:t>
      </w:r>
    </w:p>
    <w:p w14:paraId="4F01B8CA" w14:textId="77777777" w:rsidR="00845816" w:rsidRDefault="00845816" w:rsidP="00845816">
      <w:pPr>
        <w:shd w:val="clear" w:color="auto" w:fill="FFFFFF" w:themeFill="background1"/>
        <w:spacing w:after="24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Вы случайно встретили на улице своего любимого певца, актера…</w:t>
      </w:r>
    </w:p>
    <w:p w14:paraId="101AFC2C" w14:textId="77777777" w:rsidR="00845816" w:rsidRDefault="00845816" w:rsidP="00845816">
      <w:pPr>
        <w:shd w:val="clear" w:color="auto" w:fill="FFFFFF" w:themeFill="background1"/>
        <w:spacing w:after="24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Перед вами ваш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близкий  человек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который грустит, Подойдите к нему…</w:t>
      </w:r>
    </w:p>
    <w:p w14:paraId="7648CED7" w14:textId="77777777" w:rsidR="00845816" w:rsidRDefault="00845816" w:rsidP="00845816">
      <w:pPr>
        <w:shd w:val="clear" w:color="auto" w:fill="FFFFFF" w:themeFill="background1"/>
        <w:spacing w:after="24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встретили  коллегу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 которой когда- то давно вместе работали и дружили…вы рады встрече..</w:t>
      </w:r>
    </w:p>
    <w:p w14:paraId="62340A69" w14:textId="77777777" w:rsidR="00845816" w:rsidRPr="001E2EF1" w:rsidRDefault="00845816" w:rsidP="00845816">
      <w:pPr>
        <w:shd w:val="clear" w:color="auto" w:fill="FFFFFF" w:themeFill="background1"/>
        <w:spacing w:after="24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8. Перед вами </w:t>
      </w:r>
    </w:p>
    <w:p w14:paraId="30EA7975" w14:textId="3CD74214" w:rsidR="00845816" w:rsidRPr="001E2EF1" w:rsidRDefault="00845816" w:rsidP="0084581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установление контакта и проведение беседы 3-4 минуты. Затем ведущий дает </w:t>
      </w:r>
      <w:proofErr w:type="gramStart"/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</w:t>
      </w:r>
      <w:proofErr w:type="gramEnd"/>
      <w:r w:rsidRPr="001E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участники тренинга сдвигаются к следующему участнику.</w:t>
      </w:r>
    </w:p>
    <w:p w14:paraId="2E425A7E" w14:textId="77777777" w:rsidR="00845816" w:rsidRPr="001E2EF1" w:rsidRDefault="00845816" w:rsidP="008458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EF1">
        <w:rPr>
          <w:rFonts w:ascii="Times New Roman" w:hAnsi="Times New Roman" w:cs="Times New Roman"/>
          <w:sz w:val="28"/>
          <w:szCs w:val="28"/>
        </w:rPr>
        <w:t>Время на установление контакта и проведение беседы 3-4 минуты. Затем ведущий</w:t>
      </w:r>
    </w:p>
    <w:p w14:paraId="429662B6" w14:textId="77777777" w:rsidR="00845816" w:rsidRPr="001E2EF1" w:rsidRDefault="00845816" w:rsidP="008458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EF1">
        <w:rPr>
          <w:rFonts w:ascii="Times New Roman" w:hAnsi="Times New Roman" w:cs="Times New Roman"/>
          <w:sz w:val="28"/>
          <w:szCs w:val="28"/>
        </w:rPr>
        <w:t xml:space="preserve">дает </w:t>
      </w:r>
      <w:proofErr w:type="gramStart"/>
      <w:r w:rsidRPr="001E2EF1">
        <w:rPr>
          <w:rFonts w:ascii="Times New Roman" w:hAnsi="Times New Roman" w:cs="Times New Roman"/>
          <w:sz w:val="28"/>
          <w:szCs w:val="28"/>
        </w:rPr>
        <w:t>сигнал</w:t>
      </w:r>
      <w:proofErr w:type="gramEnd"/>
      <w:r w:rsidRPr="001E2EF1">
        <w:rPr>
          <w:rFonts w:ascii="Times New Roman" w:hAnsi="Times New Roman" w:cs="Times New Roman"/>
          <w:sz w:val="28"/>
          <w:szCs w:val="28"/>
        </w:rPr>
        <w:t xml:space="preserve"> и участники тренинга сдвигаются к следующему участнику.</w:t>
      </w:r>
    </w:p>
    <w:p w14:paraId="1E55B487" w14:textId="77777777" w:rsidR="00845816" w:rsidRPr="001E2EF1" w:rsidRDefault="00845816" w:rsidP="008458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EF1">
        <w:rPr>
          <w:rFonts w:ascii="Times New Roman" w:hAnsi="Times New Roman" w:cs="Times New Roman"/>
          <w:sz w:val="28"/>
          <w:szCs w:val="28"/>
        </w:rPr>
        <w:t>Рефлексия. Итак, давайте обсудим это упражнение. Какая ситуация далась вам</w:t>
      </w:r>
    </w:p>
    <w:p w14:paraId="58FB5717" w14:textId="77777777" w:rsidR="00845816" w:rsidRPr="001E2EF1" w:rsidRDefault="00845816" w:rsidP="008458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EF1">
        <w:rPr>
          <w:rFonts w:ascii="Times New Roman" w:hAnsi="Times New Roman" w:cs="Times New Roman"/>
          <w:sz w:val="28"/>
          <w:szCs w:val="28"/>
        </w:rPr>
        <w:t>сложнее? Почему? Сталкивались ли вы в жизни с подобными ситуациями? Что вы</w:t>
      </w:r>
    </w:p>
    <w:p w14:paraId="3D48E21A" w14:textId="77777777" w:rsidR="00845816" w:rsidRDefault="00845816" w:rsidP="008458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EF1">
        <w:rPr>
          <w:rFonts w:ascii="Times New Roman" w:hAnsi="Times New Roman" w:cs="Times New Roman"/>
          <w:sz w:val="28"/>
          <w:szCs w:val="28"/>
        </w:rPr>
        <w:t>испытывали</w:t>
      </w:r>
    </w:p>
    <w:p w14:paraId="038FFFAD" w14:textId="77777777" w:rsidR="00845816" w:rsidRDefault="00845816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20F6" w14:textId="77777777" w:rsidR="00B51031" w:rsidRPr="00B51031" w:rsidRDefault="00B51031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76857E" w14:textId="183CE352" w:rsidR="00B14FD0" w:rsidRDefault="00E35DBB" w:rsidP="00B14F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D7E5A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2146F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Обмен опытом работы психологов ДОУ</w:t>
      </w:r>
      <w:r w:rsidR="001E68A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9CAA9DA" w14:textId="017FE1FB" w:rsidR="001E68A3" w:rsidRPr="001E68A3" w:rsidRDefault="001E68A3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Участники тренинга по кругу говорят</w:t>
      </w:r>
      <w:r w:rsidR="002146F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0263AC0" w14:textId="77777777" w:rsidR="001E68A3" w:rsidRDefault="001E68A3" w:rsidP="00B510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360FF" w14:textId="36363F9C" w:rsidR="001E68A3" w:rsidRPr="00B14FD0" w:rsidRDefault="001E68A3" w:rsidP="00B14F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14FD0">
        <w:rPr>
          <w:rFonts w:ascii="Times New Roman" w:hAnsi="Times New Roman" w:cs="Times New Roman"/>
          <w:b/>
          <w:bCs/>
          <w:sz w:val="40"/>
          <w:szCs w:val="40"/>
          <w:lang w:val="en-US"/>
        </w:rPr>
        <w:t>v</w:t>
      </w:r>
      <w:r w:rsidR="00B14FD0" w:rsidRPr="00B14F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B14FD0">
        <w:rPr>
          <w:rFonts w:ascii="Times New Roman" w:hAnsi="Times New Roman" w:cs="Times New Roman"/>
          <w:b/>
          <w:bCs/>
          <w:sz w:val="44"/>
          <w:szCs w:val="44"/>
          <w:lang w:val="ru-RU"/>
        </w:rPr>
        <w:t>.</w:t>
      </w:r>
      <w:r w:rsidR="00B14FD0" w:rsidRPr="001E2EF1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</w:t>
      </w:r>
      <w:r w:rsidR="00E35DBB" w:rsidRPr="00B14FD0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  <w:r w:rsidR="00B14FD0" w:rsidRPr="00B14FD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36C6700" w14:textId="444D2A9A" w:rsidR="0010433B" w:rsidRPr="000D7E5A" w:rsidRDefault="0010433B" w:rsidP="00B51031">
      <w:pPr>
        <w:pStyle w:val="a3"/>
        <w:shd w:val="clear" w:color="auto" w:fill="FFFFFF"/>
        <w:spacing w:after="96" w:afterAutospacing="0"/>
        <w:contextualSpacing/>
        <w:jc w:val="both"/>
        <w:rPr>
          <w:color w:val="014A6C"/>
          <w:sz w:val="28"/>
          <w:szCs w:val="28"/>
        </w:rPr>
      </w:pPr>
      <w:r w:rsidRPr="000D7E5A">
        <w:rPr>
          <w:rStyle w:val="a4"/>
          <w:i/>
          <w:iCs/>
          <w:color w:val="000000"/>
          <w:sz w:val="28"/>
          <w:szCs w:val="28"/>
        </w:rPr>
        <w:t>Упражнение «Жизненные силы»</w:t>
      </w:r>
    </w:p>
    <w:p w14:paraId="40B827C4" w14:textId="77777777" w:rsidR="0010433B" w:rsidRPr="000D7E5A" w:rsidRDefault="0010433B" w:rsidP="00B51031">
      <w:pPr>
        <w:pStyle w:val="a3"/>
        <w:shd w:val="clear" w:color="auto" w:fill="FFFFFF"/>
        <w:spacing w:after="96" w:afterAutospacing="0"/>
        <w:contextualSpacing/>
        <w:jc w:val="both"/>
        <w:rPr>
          <w:color w:val="014A6C"/>
          <w:sz w:val="28"/>
          <w:szCs w:val="28"/>
        </w:rPr>
      </w:pPr>
      <w:r w:rsidRPr="000D7E5A">
        <w:rPr>
          <w:color w:val="000000"/>
          <w:sz w:val="28"/>
          <w:szCs w:val="28"/>
        </w:rPr>
        <w:t>Цель: работа с внутренними ресурсами</w:t>
      </w:r>
    </w:p>
    <w:p w14:paraId="73DA6FF4" w14:textId="23AAED40" w:rsidR="0010433B" w:rsidRPr="00A1412B" w:rsidRDefault="0010433B" w:rsidP="00B51031">
      <w:pPr>
        <w:pStyle w:val="a3"/>
        <w:shd w:val="clear" w:color="auto" w:fill="FFFFFF"/>
        <w:spacing w:after="96" w:afterAutospacing="0"/>
        <w:contextualSpacing/>
        <w:jc w:val="both"/>
        <w:rPr>
          <w:b/>
          <w:bCs/>
          <w:color w:val="014A6C"/>
          <w:sz w:val="28"/>
          <w:szCs w:val="28"/>
        </w:rPr>
      </w:pPr>
      <w:r w:rsidRPr="000D7E5A">
        <w:rPr>
          <w:color w:val="000000"/>
          <w:sz w:val="28"/>
          <w:szCs w:val="28"/>
        </w:rPr>
        <w:t xml:space="preserve">Ведущий: В заключении я предлагаю, с помощью психологических карт «Сокровищница жизненных сил» разработанных Т.Д. Зенкевич- </w:t>
      </w:r>
      <w:proofErr w:type="spellStart"/>
      <w:r w:rsidRPr="000D7E5A">
        <w:rPr>
          <w:color w:val="000000"/>
          <w:sz w:val="28"/>
          <w:szCs w:val="28"/>
        </w:rPr>
        <w:t>Евстегнеевой</w:t>
      </w:r>
      <w:proofErr w:type="spellEnd"/>
      <w:r w:rsidRPr="000D7E5A">
        <w:rPr>
          <w:color w:val="000000"/>
          <w:sz w:val="28"/>
          <w:szCs w:val="28"/>
        </w:rPr>
        <w:t xml:space="preserve"> </w:t>
      </w:r>
      <w:r w:rsidRPr="00A1412B">
        <w:rPr>
          <w:b/>
          <w:bCs/>
          <w:color w:val="000000"/>
          <w:sz w:val="28"/>
          <w:szCs w:val="28"/>
        </w:rPr>
        <w:t>задать себе вопрос «Какая жизненная сила необходима мне для работы?» Возьмите одну карту и прочитайте рекомендацию.</w:t>
      </w:r>
    </w:p>
    <w:p w14:paraId="1E05D71C" w14:textId="77777777" w:rsidR="0010433B" w:rsidRPr="00A1412B" w:rsidRDefault="0010433B" w:rsidP="00B51031">
      <w:pPr>
        <w:pStyle w:val="a3"/>
        <w:shd w:val="clear" w:color="auto" w:fill="FFFFFF"/>
        <w:spacing w:after="96" w:afterAutospacing="0"/>
        <w:contextualSpacing/>
        <w:jc w:val="both"/>
        <w:rPr>
          <w:b/>
          <w:bCs/>
          <w:color w:val="014A6C"/>
          <w:sz w:val="28"/>
          <w:szCs w:val="28"/>
        </w:rPr>
      </w:pPr>
      <w:r w:rsidRPr="000D7E5A">
        <w:rPr>
          <w:color w:val="000000"/>
          <w:sz w:val="28"/>
          <w:szCs w:val="28"/>
        </w:rPr>
        <w:t xml:space="preserve">Рефлексия. Подведение итогов: подвести педагогов к той мысли, </w:t>
      </w:r>
      <w:r w:rsidRPr="00A1412B">
        <w:rPr>
          <w:b/>
          <w:bCs/>
          <w:color w:val="000000"/>
          <w:sz w:val="28"/>
          <w:szCs w:val="28"/>
        </w:rPr>
        <w:t>что главное позитивный настрой на работу, что человек способен совершить невозможное, необходимо верить в себя и свои силы. Если что-то не получается в работе, то всегда можно обратиться за консультацией к специалистам.</w:t>
      </w:r>
    </w:p>
    <w:p w14:paraId="3D1377ED" w14:textId="77777777" w:rsidR="0010433B" w:rsidRPr="000D7E5A" w:rsidRDefault="0010433B" w:rsidP="00B51031">
      <w:pPr>
        <w:pStyle w:val="a3"/>
        <w:shd w:val="clear" w:color="auto" w:fill="FFFFFF"/>
        <w:spacing w:after="96" w:afterAutospacing="0"/>
        <w:contextualSpacing/>
        <w:jc w:val="both"/>
        <w:rPr>
          <w:color w:val="014A6C"/>
          <w:sz w:val="28"/>
          <w:szCs w:val="28"/>
        </w:rPr>
      </w:pPr>
      <w:r w:rsidRPr="000D7E5A">
        <w:rPr>
          <w:color w:val="000000"/>
          <w:sz w:val="28"/>
          <w:szCs w:val="28"/>
        </w:rPr>
        <w:t>В заключение можно сделать вывод: состояние сформированной готовности помогает педагогу успешно выполнять свои обязанности, правильно использовать знания, навыки, умения, опыт, личностные качества, сохранять самоконтроль и перестраивать деятельность при возникновении барьеров и препятствий. Исходя из положения, что современное образование - это развивающееся образование, в которой педагогический процесс все время совершенствуется разумно изменяясь, необходимо осознать, что процесс перемен в дошкольных учреждениях - это процесс перемен в педагоге, в его профессиональных взглядах, методах, подходах к решению организационных и учебных проблем и т. д. Перемены начинаются с личности, а уже потом приобретают общий характер.</w:t>
      </w:r>
    </w:p>
    <w:p w14:paraId="2EEC963E" w14:textId="77777777" w:rsidR="0010433B" w:rsidRPr="000D7E5A" w:rsidRDefault="0010433B" w:rsidP="00B51031">
      <w:pPr>
        <w:pStyle w:val="a3"/>
        <w:shd w:val="clear" w:color="auto" w:fill="FFFFFF"/>
        <w:spacing w:after="96" w:afterAutospacing="0"/>
        <w:contextualSpacing/>
        <w:jc w:val="both"/>
        <w:rPr>
          <w:color w:val="014A6C"/>
          <w:sz w:val="28"/>
          <w:szCs w:val="28"/>
        </w:rPr>
      </w:pPr>
      <w:r w:rsidRPr="000D7E5A">
        <w:rPr>
          <w:color w:val="000000"/>
          <w:sz w:val="28"/>
          <w:szCs w:val="28"/>
        </w:rPr>
        <w:t> </w:t>
      </w:r>
    </w:p>
    <w:p w14:paraId="212F3258" w14:textId="77777777" w:rsidR="00A0231F" w:rsidRPr="000D7E5A" w:rsidRDefault="00A0231F" w:rsidP="00B510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0231F" w:rsidRPr="000D7E5A" w:rsidSect="0010433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6A64"/>
    <w:multiLevelType w:val="hybridMultilevel"/>
    <w:tmpl w:val="923A4356"/>
    <w:lvl w:ilvl="0" w:tplc="34B09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578E"/>
    <w:multiLevelType w:val="hybridMultilevel"/>
    <w:tmpl w:val="39C0E03E"/>
    <w:lvl w:ilvl="0" w:tplc="34B09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14CE"/>
    <w:multiLevelType w:val="hybridMultilevel"/>
    <w:tmpl w:val="C2DE6C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032C"/>
    <w:multiLevelType w:val="hybridMultilevel"/>
    <w:tmpl w:val="A9F222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C34"/>
    <w:multiLevelType w:val="hybridMultilevel"/>
    <w:tmpl w:val="4D0E629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33F7D"/>
    <w:multiLevelType w:val="hybridMultilevel"/>
    <w:tmpl w:val="D51041F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99E"/>
    <w:multiLevelType w:val="hybridMultilevel"/>
    <w:tmpl w:val="EF10D5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86E9C"/>
    <w:multiLevelType w:val="hybridMultilevel"/>
    <w:tmpl w:val="2A1A7782"/>
    <w:lvl w:ilvl="0" w:tplc="34B09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1B48"/>
    <w:multiLevelType w:val="hybridMultilevel"/>
    <w:tmpl w:val="15ACDDC2"/>
    <w:lvl w:ilvl="0" w:tplc="FFA64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FD7C80"/>
    <w:multiLevelType w:val="hybridMultilevel"/>
    <w:tmpl w:val="1D5E26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6745A"/>
    <w:multiLevelType w:val="hybridMultilevel"/>
    <w:tmpl w:val="923A4356"/>
    <w:lvl w:ilvl="0" w:tplc="34B09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A6BFC"/>
    <w:multiLevelType w:val="hybridMultilevel"/>
    <w:tmpl w:val="BBBA74D2"/>
    <w:lvl w:ilvl="0" w:tplc="200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240942"/>
    <w:multiLevelType w:val="hybridMultilevel"/>
    <w:tmpl w:val="1A20BE0C"/>
    <w:lvl w:ilvl="0" w:tplc="815ADC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F3587"/>
    <w:multiLevelType w:val="hybridMultilevel"/>
    <w:tmpl w:val="3AD8F790"/>
    <w:lvl w:ilvl="0" w:tplc="34B09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B4B44"/>
    <w:multiLevelType w:val="hybridMultilevel"/>
    <w:tmpl w:val="91887FD8"/>
    <w:lvl w:ilvl="0" w:tplc="148A4B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C572F"/>
    <w:multiLevelType w:val="hybridMultilevel"/>
    <w:tmpl w:val="FDAC75D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B5387"/>
    <w:multiLevelType w:val="hybridMultilevel"/>
    <w:tmpl w:val="9084AAC0"/>
    <w:lvl w:ilvl="0" w:tplc="34B09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459EC"/>
    <w:multiLevelType w:val="hybridMultilevel"/>
    <w:tmpl w:val="725A45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D2871"/>
    <w:multiLevelType w:val="multilevel"/>
    <w:tmpl w:val="4758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71768"/>
    <w:multiLevelType w:val="hybridMultilevel"/>
    <w:tmpl w:val="BDB8C0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414C6"/>
    <w:multiLevelType w:val="hybridMultilevel"/>
    <w:tmpl w:val="896218B8"/>
    <w:lvl w:ilvl="0" w:tplc="2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BFB1FA4"/>
    <w:multiLevelType w:val="hybridMultilevel"/>
    <w:tmpl w:val="B6B6EE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11"/>
  </w:num>
  <w:num w:numId="5">
    <w:abstractNumId w:val="8"/>
  </w:num>
  <w:num w:numId="6">
    <w:abstractNumId w:val="21"/>
  </w:num>
  <w:num w:numId="7">
    <w:abstractNumId w:val="18"/>
  </w:num>
  <w:num w:numId="8">
    <w:abstractNumId w:val="3"/>
  </w:num>
  <w:num w:numId="9">
    <w:abstractNumId w:val="5"/>
  </w:num>
  <w:num w:numId="10">
    <w:abstractNumId w:val="7"/>
  </w:num>
  <w:num w:numId="11">
    <w:abstractNumId w:val="15"/>
  </w:num>
  <w:num w:numId="12">
    <w:abstractNumId w:val="13"/>
  </w:num>
  <w:num w:numId="13">
    <w:abstractNumId w:val="20"/>
  </w:num>
  <w:num w:numId="14">
    <w:abstractNumId w:val="9"/>
  </w:num>
  <w:num w:numId="15">
    <w:abstractNumId w:val="6"/>
  </w:num>
  <w:num w:numId="16">
    <w:abstractNumId w:val="2"/>
  </w:num>
  <w:num w:numId="17">
    <w:abstractNumId w:val="17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4F"/>
    <w:rsid w:val="00007E50"/>
    <w:rsid w:val="000D7E5A"/>
    <w:rsid w:val="000E2275"/>
    <w:rsid w:val="000E7D2B"/>
    <w:rsid w:val="0010433B"/>
    <w:rsid w:val="001225A6"/>
    <w:rsid w:val="001E2EF1"/>
    <w:rsid w:val="001E68A3"/>
    <w:rsid w:val="002146FA"/>
    <w:rsid w:val="002421F4"/>
    <w:rsid w:val="003614EF"/>
    <w:rsid w:val="00387ACF"/>
    <w:rsid w:val="003A4D9D"/>
    <w:rsid w:val="004167C9"/>
    <w:rsid w:val="005069B4"/>
    <w:rsid w:val="00624AC4"/>
    <w:rsid w:val="00640CA9"/>
    <w:rsid w:val="006B1D73"/>
    <w:rsid w:val="006C19BC"/>
    <w:rsid w:val="0077413A"/>
    <w:rsid w:val="007A42B9"/>
    <w:rsid w:val="00814B55"/>
    <w:rsid w:val="00845816"/>
    <w:rsid w:val="00930A73"/>
    <w:rsid w:val="00A0231F"/>
    <w:rsid w:val="00A1412B"/>
    <w:rsid w:val="00A661B6"/>
    <w:rsid w:val="00AA004F"/>
    <w:rsid w:val="00AB6BF7"/>
    <w:rsid w:val="00B14FD0"/>
    <w:rsid w:val="00B51031"/>
    <w:rsid w:val="00BC67E9"/>
    <w:rsid w:val="00BD7609"/>
    <w:rsid w:val="00C804B8"/>
    <w:rsid w:val="00CB018E"/>
    <w:rsid w:val="00CB158A"/>
    <w:rsid w:val="00CF4118"/>
    <w:rsid w:val="00E35351"/>
    <w:rsid w:val="00E35DBB"/>
    <w:rsid w:val="00E42AF4"/>
    <w:rsid w:val="00EA13EC"/>
    <w:rsid w:val="00EE6DFC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8584"/>
  <w15:chartTrackingRefBased/>
  <w15:docId w15:val="{C1A25DEB-A044-44D2-BE8D-AC1F9961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4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10433B"/>
    <w:rPr>
      <w:b/>
      <w:bCs/>
    </w:rPr>
  </w:style>
  <w:style w:type="paragraph" w:styleId="a5">
    <w:name w:val="No Spacing"/>
    <w:uiPriority w:val="1"/>
    <w:qFormat/>
    <w:rsid w:val="00E35DB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42A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4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Мария Перевозникова</cp:lastModifiedBy>
  <cp:revision>9</cp:revision>
  <cp:lastPrinted>2022-10-17T08:21:00Z</cp:lastPrinted>
  <dcterms:created xsi:type="dcterms:W3CDTF">2021-10-06T11:13:00Z</dcterms:created>
  <dcterms:modified xsi:type="dcterms:W3CDTF">2022-10-17T08:26:00Z</dcterms:modified>
</cp:coreProperties>
</file>